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356" w:rsidRDefault="00434627">
      <w:pPr>
        <w:widowControl/>
        <w:jc w:val="center"/>
        <w:rPr>
          <w:rFonts w:ascii="仿宋" w:eastAsia="仿宋" w:hAnsi="仿宋"/>
          <w:b/>
          <w:sz w:val="28"/>
          <w:szCs w:val="28"/>
        </w:rPr>
      </w:pPr>
      <w:bookmarkStart w:id="0" w:name="_GoBack"/>
      <w:bookmarkEnd w:id="0"/>
      <w:r>
        <w:rPr>
          <w:rFonts w:ascii="仿宋" w:eastAsia="仿宋" w:hAnsi="仿宋" w:hint="eastAsia"/>
          <w:b/>
          <w:sz w:val="28"/>
          <w:szCs w:val="28"/>
        </w:rPr>
        <w:t>山西轻工职业技术学院</w:t>
      </w:r>
    </w:p>
    <w:p w:rsidR="00A96356" w:rsidRDefault="00434627">
      <w:pPr>
        <w:widowControl/>
        <w:jc w:val="center"/>
        <w:rPr>
          <w:rFonts w:ascii="仿宋" w:eastAsia="仿宋" w:hAnsi="仿宋"/>
          <w:b/>
          <w:sz w:val="28"/>
          <w:szCs w:val="28"/>
        </w:rPr>
      </w:pPr>
      <w:r>
        <w:rPr>
          <w:rFonts w:ascii="仿宋" w:eastAsia="仿宋" w:hAnsi="仿宋" w:hint="eastAsia"/>
          <w:b/>
          <w:sz w:val="28"/>
          <w:szCs w:val="28"/>
        </w:rPr>
        <w:t>疫情防控期间网络教学暂行管理办法</w:t>
      </w:r>
    </w:p>
    <w:p w:rsidR="00A96356" w:rsidRDefault="00434627">
      <w:pPr>
        <w:widowControl/>
        <w:ind w:firstLineChars="200" w:firstLine="560"/>
        <w:jc w:val="left"/>
        <w:rPr>
          <w:rFonts w:ascii="仿宋" w:eastAsia="仿宋" w:hAnsi="仿宋"/>
          <w:sz w:val="28"/>
          <w:szCs w:val="28"/>
        </w:rPr>
      </w:pPr>
      <w:r>
        <w:rPr>
          <w:rFonts w:ascii="仿宋" w:eastAsia="仿宋" w:hAnsi="仿宋" w:hint="eastAsia"/>
          <w:sz w:val="28"/>
          <w:szCs w:val="28"/>
        </w:rPr>
        <w:t>为切实做好疫情防控期间的教学和管理工作，根据山西省教育厅《关于做好因疫情防控延迟开学期间职业院校教育教学和管理工作的通知》（晋教职成〔2020〕2号）和《关于做好因疫情防控延迟开学期间高校教学和管理工作的通知》晋教办〔2020〕9号文件精神，以及《山西轻工职业技术学院关于2020年春季开学工作的通知》，特制定如下管理办法。</w:t>
      </w:r>
    </w:p>
    <w:p w:rsidR="00A96356" w:rsidRDefault="00434627">
      <w:pPr>
        <w:widowControl/>
        <w:ind w:left="560"/>
        <w:jc w:val="left"/>
        <w:rPr>
          <w:rFonts w:ascii="仿宋" w:eastAsia="仿宋" w:hAnsi="仿宋"/>
          <w:b/>
          <w:sz w:val="28"/>
          <w:szCs w:val="28"/>
        </w:rPr>
      </w:pPr>
      <w:r>
        <w:rPr>
          <w:rFonts w:ascii="仿宋" w:eastAsia="仿宋" w:hAnsi="仿宋" w:hint="eastAsia"/>
          <w:b/>
          <w:sz w:val="28"/>
          <w:szCs w:val="28"/>
        </w:rPr>
        <w:t>一、总则</w:t>
      </w:r>
    </w:p>
    <w:p w:rsidR="00A96356" w:rsidRDefault="00434627">
      <w:pPr>
        <w:widowControl/>
        <w:ind w:firstLineChars="200" w:firstLine="560"/>
        <w:jc w:val="left"/>
        <w:rPr>
          <w:rFonts w:ascii="仿宋" w:eastAsia="仿宋" w:hAnsi="仿宋"/>
          <w:sz w:val="28"/>
          <w:szCs w:val="28"/>
        </w:rPr>
      </w:pPr>
      <w:r>
        <w:rPr>
          <w:rFonts w:ascii="仿宋" w:eastAsia="仿宋" w:hAnsi="仿宋" w:hint="eastAsia"/>
          <w:sz w:val="28"/>
          <w:szCs w:val="28"/>
        </w:rPr>
        <w:t>第一条  充分利用线上教学优势，以信息技术与教育教学深度融合的教与学改革创新，推进学习方式变革，实现“停课不停学、学习不延期、质量不下降”。待疫情解除学生返校后，可迅速切换为正常教学方式，确保完成教学任务，提高教学效率，保证教学质量。</w:t>
      </w:r>
    </w:p>
    <w:p w:rsidR="00A96356" w:rsidRDefault="00434627">
      <w:pPr>
        <w:ind w:firstLine="560"/>
        <w:rPr>
          <w:rFonts w:ascii="仿宋" w:eastAsia="仿宋" w:hAnsi="仿宋" w:cs="仿宋"/>
          <w:sz w:val="28"/>
          <w:szCs w:val="28"/>
        </w:rPr>
      </w:pPr>
      <w:r>
        <w:rPr>
          <w:rFonts w:ascii="仿宋" w:eastAsia="仿宋" w:hAnsi="仿宋" w:hint="eastAsia"/>
          <w:sz w:val="28"/>
          <w:szCs w:val="28"/>
        </w:rPr>
        <w:t xml:space="preserve">第二条  </w:t>
      </w:r>
      <w:r>
        <w:rPr>
          <w:rFonts w:ascii="仿宋" w:eastAsia="仿宋" w:hAnsi="仿宋" w:cs="仿宋" w:hint="eastAsia"/>
          <w:sz w:val="28"/>
          <w:szCs w:val="28"/>
        </w:rPr>
        <w:t>原则上理论课全部准时开课，实训课程延后开课。理论课原则上由实体教室授课转变为网络教学，对于确有困难不能按期进行在线教学的教师，相关系部要加强与教师联系，做好预案并及时通知代课教师，确保在线教学不空堂。</w:t>
      </w:r>
    </w:p>
    <w:p w:rsidR="00A96356" w:rsidRDefault="00434627">
      <w:pPr>
        <w:ind w:firstLine="560"/>
        <w:rPr>
          <w:rFonts w:ascii="仿宋" w:eastAsia="仿宋" w:hAnsi="仿宋" w:cs="仿宋"/>
          <w:sz w:val="28"/>
          <w:szCs w:val="28"/>
        </w:rPr>
      </w:pPr>
      <w:r>
        <w:rPr>
          <w:rFonts w:ascii="仿宋" w:eastAsia="仿宋" w:hAnsi="仿宋" w:hint="eastAsia"/>
          <w:sz w:val="28"/>
          <w:szCs w:val="28"/>
        </w:rPr>
        <w:t xml:space="preserve">第三条  </w:t>
      </w:r>
      <w:r>
        <w:rPr>
          <w:rFonts w:ascii="仿宋" w:eastAsia="仿宋" w:hAnsi="仿宋" w:cs="仿宋" w:hint="eastAsia"/>
          <w:sz w:val="28"/>
          <w:szCs w:val="28"/>
        </w:rPr>
        <w:t>线上教学时间安排严格按照2019-2020学年第二学期课表执行，教学质量要与线下教学方式等效同质。各教学系部负责本系部课程线上教学的具体实施工作。</w:t>
      </w:r>
    </w:p>
    <w:p w:rsidR="00A96356" w:rsidRDefault="00434627">
      <w:pPr>
        <w:ind w:firstLine="560"/>
        <w:rPr>
          <w:rFonts w:ascii="仿宋" w:eastAsia="仿宋" w:hAnsi="仿宋" w:cs="仿宋"/>
          <w:sz w:val="28"/>
          <w:szCs w:val="28"/>
        </w:rPr>
      </w:pPr>
      <w:r>
        <w:rPr>
          <w:rFonts w:ascii="仿宋" w:eastAsia="仿宋" w:hAnsi="仿宋" w:cs="仿宋" w:hint="eastAsia"/>
          <w:sz w:val="28"/>
          <w:szCs w:val="28"/>
        </w:rPr>
        <w:t>第四条  充分尊重不同专业、不同课程的教育教学规律，由各系部会同课程组合理选择相应网络教学方式。原则上，同一课程组要统</w:t>
      </w:r>
      <w:r>
        <w:rPr>
          <w:rFonts w:ascii="仿宋" w:eastAsia="仿宋" w:hAnsi="仿宋" w:cs="仿宋" w:hint="eastAsia"/>
          <w:sz w:val="28"/>
          <w:szCs w:val="28"/>
        </w:rPr>
        <w:lastRenderedPageBreak/>
        <w:t>一行动，如选择依托何种网络教学平台或学习空间，采用何种教学方式等。</w:t>
      </w:r>
    </w:p>
    <w:p w:rsidR="00A96356" w:rsidRDefault="00434627">
      <w:pPr>
        <w:ind w:firstLine="560"/>
        <w:rPr>
          <w:rFonts w:ascii="仿宋" w:eastAsia="仿宋" w:hAnsi="仿宋" w:cs="仿宋"/>
          <w:sz w:val="28"/>
          <w:szCs w:val="28"/>
        </w:rPr>
      </w:pPr>
      <w:r>
        <w:rPr>
          <w:rFonts w:ascii="仿宋" w:eastAsia="仿宋" w:hAnsi="仿宋" w:cs="仿宋" w:hint="eastAsia"/>
          <w:sz w:val="28"/>
          <w:szCs w:val="28"/>
        </w:rPr>
        <w:t>第五条  参加线上教学的课程应提前做好线上资源、教学工具、计划安排等各项准备工作，切实保障教学质量。</w:t>
      </w:r>
    </w:p>
    <w:p w:rsidR="00A96356" w:rsidRDefault="00434627">
      <w:pPr>
        <w:ind w:firstLine="560"/>
        <w:rPr>
          <w:rFonts w:ascii="仿宋" w:eastAsia="仿宋" w:hAnsi="仿宋" w:cs="仿宋"/>
          <w:sz w:val="28"/>
          <w:szCs w:val="28"/>
        </w:rPr>
      </w:pPr>
      <w:r>
        <w:rPr>
          <w:rFonts w:ascii="仿宋" w:eastAsia="仿宋" w:hAnsi="仿宋" w:cs="仿宋" w:hint="eastAsia"/>
          <w:sz w:val="28"/>
          <w:szCs w:val="28"/>
        </w:rPr>
        <w:t>第六条  本学期正式开课时间为2月24日，教学任务分两个阶段进行。第一阶段：以网络在线教学方式为主，结合学生自主学习；第二阶段：校内正常课堂教学，根据学校通知确定返校时间，具体安排另行通知。</w:t>
      </w:r>
    </w:p>
    <w:p w:rsidR="00A96356" w:rsidRDefault="00434627">
      <w:pPr>
        <w:ind w:firstLine="560"/>
        <w:rPr>
          <w:rFonts w:ascii="仿宋" w:eastAsia="仿宋" w:hAnsi="仿宋" w:cs="仿宋"/>
          <w:b/>
          <w:sz w:val="28"/>
          <w:szCs w:val="28"/>
        </w:rPr>
      </w:pPr>
      <w:r>
        <w:rPr>
          <w:rFonts w:ascii="仿宋" w:eastAsia="仿宋" w:hAnsi="仿宋" w:cs="仿宋" w:hint="eastAsia"/>
          <w:b/>
          <w:sz w:val="28"/>
          <w:szCs w:val="28"/>
        </w:rPr>
        <w:t>二、教学实施</w:t>
      </w:r>
    </w:p>
    <w:p w:rsidR="00A96356" w:rsidRDefault="00434627">
      <w:pPr>
        <w:ind w:firstLineChars="200" w:firstLine="562"/>
        <w:rPr>
          <w:rFonts w:ascii="仿宋" w:eastAsia="仿宋" w:hAnsi="仿宋"/>
          <w:b/>
          <w:sz w:val="28"/>
          <w:szCs w:val="28"/>
        </w:rPr>
      </w:pPr>
      <w:r>
        <w:rPr>
          <w:rFonts w:ascii="仿宋" w:eastAsia="仿宋" w:hAnsi="仿宋" w:hint="eastAsia"/>
          <w:b/>
          <w:sz w:val="28"/>
          <w:szCs w:val="28"/>
        </w:rPr>
        <w:t>（一）教学模式</w:t>
      </w:r>
    </w:p>
    <w:p w:rsidR="00A96356" w:rsidRDefault="00434627">
      <w:pPr>
        <w:ind w:firstLineChars="200" w:firstLine="560"/>
        <w:rPr>
          <w:rFonts w:ascii="仿宋" w:eastAsia="仿宋" w:hAnsi="仿宋" w:cs="仿宋"/>
          <w:sz w:val="28"/>
          <w:szCs w:val="28"/>
        </w:rPr>
      </w:pPr>
      <w:r>
        <w:rPr>
          <w:rFonts w:ascii="仿宋" w:eastAsia="仿宋" w:hAnsi="仿宋" w:hint="eastAsia"/>
          <w:sz w:val="28"/>
          <w:szCs w:val="28"/>
        </w:rPr>
        <w:t xml:space="preserve">第七条  </w:t>
      </w:r>
      <w:r>
        <w:rPr>
          <w:rFonts w:ascii="仿宋" w:eastAsia="仿宋" w:hAnsi="仿宋" w:cs="仿宋" w:hint="eastAsia"/>
          <w:sz w:val="28"/>
          <w:szCs w:val="28"/>
        </w:rPr>
        <w:t>学院在线网络教学基于超星泛雅“一平三端”网络教学平台(jxzy.sxqgzy.com)开展教学工作。</w:t>
      </w:r>
    </w:p>
    <w:p w:rsidR="00A96356" w:rsidRDefault="00434627">
      <w:pPr>
        <w:ind w:firstLineChars="200" w:firstLine="560"/>
        <w:rPr>
          <w:rFonts w:ascii="仿宋" w:eastAsia="仿宋" w:hAnsi="仿宋" w:cs="仿宋"/>
          <w:sz w:val="28"/>
          <w:szCs w:val="28"/>
        </w:rPr>
      </w:pPr>
      <w:r>
        <w:rPr>
          <w:rFonts w:ascii="仿宋" w:eastAsia="仿宋" w:hAnsi="仿宋" w:cs="仿宋" w:hint="eastAsia"/>
          <w:sz w:val="28"/>
          <w:szCs w:val="28"/>
        </w:rPr>
        <w:t>第八条  鼓励各教学系部制定多样化在线教学方案，充分利用线上教学优势，以信息技术与教育教学深度融合的教与学改革创新，推进学习方式变革；鼓励授课教师充分利用网络教学平台（超星学习通、智慧职教、蓝墨云班课等）和线上教学资源（超星全国课程库、职教MOOC、蓝墨云课程），借助教学工具（企业微信、微信群、腾讯课堂等），积极做好线上课程的准备工作。</w:t>
      </w:r>
    </w:p>
    <w:p w:rsidR="00A96356" w:rsidRDefault="00434627">
      <w:pPr>
        <w:ind w:firstLineChars="200" w:firstLine="560"/>
        <w:rPr>
          <w:rFonts w:ascii="仿宋" w:eastAsia="仿宋" w:hAnsi="仿宋" w:cs="仿宋"/>
          <w:sz w:val="28"/>
          <w:szCs w:val="28"/>
        </w:rPr>
      </w:pPr>
      <w:r>
        <w:rPr>
          <w:rFonts w:ascii="仿宋" w:eastAsia="仿宋" w:hAnsi="仿宋" w:cs="仿宋" w:hint="eastAsia"/>
          <w:sz w:val="28"/>
          <w:szCs w:val="28"/>
        </w:rPr>
        <w:t>第九条  原则上同一门课程须基于同一个网络教学平台，使用多样化资源，借助多种教学工具。</w:t>
      </w:r>
    </w:p>
    <w:p w:rsidR="00A96356" w:rsidRDefault="00434627">
      <w:pPr>
        <w:ind w:firstLineChars="200" w:firstLine="560"/>
        <w:rPr>
          <w:rFonts w:ascii="仿宋" w:eastAsia="仿宋" w:hAnsi="仿宋" w:cs="仿宋"/>
          <w:sz w:val="28"/>
          <w:szCs w:val="28"/>
        </w:rPr>
      </w:pPr>
      <w:r>
        <w:rPr>
          <w:rFonts w:ascii="仿宋" w:eastAsia="仿宋" w:hAnsi="仿宋" w:cs="仿宋" w:hint="eastAsia"/>
          <w:sz w:val="28"/>
          <w:szCs w:val="28"/>
        </w:rPr>
        <w:t>第十条  各教学系部的所有工作要做好记录备份，授课教师的所有教学过程资料（课程资料、作业批改、活动开展、通知消息、过程</w:t>
      </w:r>
      <w:r>
        <w:rPr>
          <w:rFonts w:ascii="仿宋" w:eastAsia="仿宋" w:hAnsi="仿宋" w:cs="仿宋" w:hint="eastAsia"/>
          <w:sz w:val="28"/>
          <w:szCs w:val="28"/>
        </w:rPr>
        <w:lastRenderedPageBreak/>
        <w:t>评价记录）全部留存，以备日后检查。</w:t>
      </w:r>
    </w:p>
    <w:p w:rsidR="00A96356" w:rsidRDefault="00434627">
      <w:pPr>
        <w:ind w:firstLineChars="200" w:firstLine="560"/>
        <w:rPr>
          <w:rFonts w:ascii="仿宋" w:eastAsia="仿宋" w:hAnsi="仿宋" w:cs="仿宋"/>
          <w:sz w:val="28"/>
          <w:szCs w:val="28"/>
        </w:rPr>
      </w:pPr>
      <w:r>
        <w:rPr>
          <w:rFonts w:ascii="仿宋" w:eastAsia="仿宋" w:hAnsi="仿宋" w:cs="仿宋" w:hint="eastAsia"/>
          <w:sz w:val="28"/>
          <w:szCs w:val="28"/>
        </w:rPr>
        <w:t>第十一条  各教学系部要高度重视防疫期间教育教学工作，切实落实教学计划，提高站位、主动作为，实事求是、因地制宜，依据课程特点做好整体规划，大力建设学院专业资源库及在线课程，解决当前疫情防控和教学安排之间的矛盾，保证教学质量；建议各系部负责人加入班级，了解检查教学情况；每周召开一次系部教学交流会，总结推广好的经验，及时发现问题，解决问题。</w:t>
      </w:r>
    </w:p>
    <w:p w:rsidR="00A96356" w:rsidRDefault="00434627">
      <w:pPr>
        <w:ind w:firstLineChars="200" w:firstLine="560"/>
        <w:rPr>
          <w:rFonts w:ascii="仿宋" w:eastAsia="仿宋" w:hAnsi="仿宋" w:cs="仿宋"/>
          <w:sz w:val="28"/>
          <w:szCs w:val="28"/>
        </w:rPr>
      </w:pPr>
      <w:r>
        <w:rPr>
          <w:rFonts w:ascii="仿宋" w:eastAsia="仿宋" w:hAnsi="仿宋" w:cs="仿宋" w:hint="eastAsia"/>
          <w:sz w:val="28"/>
          <w:szCs w:val="28"/>
        </w:rPr>
        <w:t>第十二条  所有授课教师要牢固树立责任意识，依据教学计划，优化教学内容，灵活组织学生通过网络自学学习、同步课堂教学、直播授课等方式进行理论知识学习，积极主动与学生交流，做好学业指导、落实作业布置、辅导答疑以及考察考核环节等教学工作，课后做好总结。</w:t>
      </w:r>
    </w:p>
    <w:p w:rsidR="00A96356" w:rsidRDefault="00434627">
      <w:pPr>
        <w:ind w:firstLineChars="200" w:firstLine="560"/>
        <w:rPr>
          <w:rFonts w:ascii="仿宋" w:eastAsia="仿宋" w:hAnsi="仿宋" w:cs="仿宋"/>
          <w:sz w:val="28"/>
          <w:szCs w:val="28"/>
        </w:rPr>
      </w:pPr>
      <w:r>
        <w:rPr>
          <w:rFonts w:ascii="仿宋" w:eastAsia="仿宋" w:hAnsi="仿宋" w:cs="仿宋" w:hint="eastAsia"/>
          <w:sz w:val="28"/>
          <w:szCs w:val="28"/>
        </w:rPr>
        <w:t>第十三条  调整实践教学活动。疫情防控期间，各教学系部暂停组织学生在学校、生源居住地或赴外地开展包括工学交替、顶岗实习、技能竞赛集训等在内的所有实习实训活动；暂停一切团体或个人组织的社会实践活动。校外实习实训活动开展时间另行通知。</w:t>
      </w:r>
    </w:p>
    <w:p w:rsidR="00A96356" w:rsidRDefault="00434627">
      <w:pPr>
        <w:ind w:firstLineChars="200" w:firstLine="560"/>
        <w:rPr>
          <w:rFonts w:ascii="仿宋" w:eastAsia="仿宋" w:hAnsi="仿宋" w:cs="仿宋"/>
          <w:sz w:val="28"/>
          <w:szCs w:val="28"/>
        </w:rPr>
      </w:pPr>
      <w:r>
        <w:rPr>
          <w:rFonts w:ascii="仿宋" w:eastAsia="仿宋" w:hAnsi="仿宋" w:cs="仿宋" w:hint="eastAsia"/>
          <w:sz w:val="28"/>
          <w:szCs w:val="28"/>
        </w:rPr>
        <w:t>第十四条  各教学系部要及早组织学生在线学习防控疫情健康教育课程，引导学生掌握防控新型冠状病毒肺炎知识，提高个人防护意识和能力；要加大宣传力度，引导师生理性认识疫情，做到不造谣不传谣；要充分发挥辅导员</w:t>
      </w:r>
      <w:r w:rsidR="00566809">
        <w:rPr>
          <w:rFonts w:ascii="仿宋" w:eastAsia="仿宋" w:hAnsi="仿宋" w:cs="仿宋" w:hint="eastAsia"/>
          <w:sz w:val="28"/>
          <w:szCs w:val="28"/>
        </w:rPr>
        <w:t>、班主任</w:t>
      </w:r>
      <w:r>
        <w:rPr>
          <w:rFonts w:ascii="仿宋" w:eastAsia="仿宋" w:hAnsi="仿宋" w:cs="仿宋" w:hint="eastAsia"/>
          <w:sz w:val="28"/>
          <w:szCs w:val="28"/>
        </w:rPr>
        <w:t>的作用，重视学生心理健康疏导，坚定战胜疫情的信心，减少学生恐慌心理；要注意引导学生积极参加体育锻炼，增强体质和免疫力，养成良好卫生习惯和健康生活方式。</w:t>
      </w:r>
    </w:p>
    <w:p w:rsidR="00A96356" w:rsidRDefault="00434627">
      <w:pPr>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（二）教学管理</w:t>
      </w:r>
    </w:p>
    <w:p w:rsidR="00A96356" w:rsidRDefault="00434627">
      <w:pPr>
        <w:ind w:firstLineChars="200" w:firstLine="560"/>
        <w:rPr>
          <w:rFonts w:ascii="仿宋" w:eastAsia="仿宋" w:hAnsi="仿宋" w:cs="仿宋"/>
          <w:sz w:val="28"/>
          <w:szCs w:val="28"/>
        </w:rPr>
      </w:pPr>
      <w:r>
        <w:rPr>
          <w:rFonts w:ascii="仿宋" w:eastAsia="仿宋" w:hAnsi="仿宋" w:cs="仿宋" w:hint="eastAsia"/>
          <w:sz w:val="28"/>
          <w:szCs w:val="28"/>
        </w:rPr>
        <w:t>第十五条  线上教学管理实行三级管理与督导制度。</w:t>
      </w:r>
    </w:p>
    <w:p w:rsidR="00A96356" w:rsidRDefault="00434627">
      <w:pPr>
        <w:ind w:firstLineChars="200" w:firstLine="560"/>
        <w:rPr>
          <w:rFonts w:ascii="仿宋" w:eastAsia="仿宋" w:hAnsi="仿宋" w:cs="仿宋"/>
          <w:sz w:val="28"/>
          <w:szCs w:val="28"/>
        </w:rPr>
      </w:pPr>
      <w:r>
        <w:rPr>
          <w:rFonts w:ascii="仿宋" w:eastAsia="仿宋" w:hAnsi="仿宋" w:cs="仿宋" w:hint="eastAsia"/>
          <w:sz w:val="28"/>
          <w:szCs w:val="28"/>
        </w:rPr>
        <w:t>一是班级组织与管理。各班班主任应于2月22日前，将我校延期开学期间的教学工作安排通知到本班全体学生；并及时通知学生登录教务管理系统（或喜鹊儿APP），查看本学期课表信息，于2月23日前加入线上对应的“网络课堂”。同时，班主任要提醒、督促学生按时进入“网络课堂”上课，按照授课教师要求完成线上课程任务。</w:t>
      </w:r>
    </w:p>
    <w:p w:rsidR="00A96356" w:rsidRDefault="00434627">
      <w:pPr>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二是教学系部组织与管理。各教学系部要加强所属课程线上班级的教学管理，按时保质保量完成日常教学管理工作。教务处为教学系部负责人开通超星平台管理账号，各教学系部要组织、督促和检查任课教师线上教学</w:t>
      </w:r>
      <w:r>
        <w:rPr>
          <w:rFonts w:ascii="仿宋" w:eastAsia="仿宋" w:hAnsi="仿宋" w:cs="仿宋" w:hint="eastAsia"/>
          <w:color w:val="000000" w:themeColor="text1"/>
          <w:sz w:val="28"/>
          <w:szCs w:val="28"/>
        </w:rPr>
        <w:t>情况，并进行日登记、周汇总，按要求报教务处。</w:t>
      </w:r>
    </w:p>
    <w:p w:rsidR="00A96356" w:rsidRDefault="00434627">
      <w:pPr>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是教务处、各教学系部、教学督导中心、职业教育研究与评价中心和学生处联合对全院线上教学情况进行管理。疫情防控期间，整个线上教学由教务处主导负责，各教学系部配合，对各教学系部线上教学计划进行统筹安排，并对整个线上教学情况进行汇总，按规定核算教师工作绩效</w:t>
      </w:r>
      <w:r w:rsidR="00054DB7">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教学督导中心对线上教学过程及环节进行督导检查</w:t>
      </w:r>
      <w:r w:rsidR="00054DB7">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职业教育研究与评价中心按照原计划时间对教师进行测评</w:t>
      </w:r>
      <w:r w:rsidR="00054DB7">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学生处负责对班主任和班级开展“网络课堂”情况的检查和考核。</w:t>
      </w:r>
    </w:p>
    <w:p w:rsidR="00A96356" w:rsidRDefault="00434627">
      <w:pPr>
        <w:ind w:firstLineChars="200" w:firstLine="560"/>
        <w:rPr>
          <w:rFonts w:ascii="仿宋" w:eastAsia="仿宋" w:hAnsi="仿宋" w:cs="仿宋"/>
          <w:sz w:val="28"/>
          <w:szCs w:val="28"/>
        </w:rPr>
      </w:pPr>
      <w:r>
        <w:rPr>
          <w:rFonts w:ascii="仿宋" w:eastAsia="仿宋" w:hAnsi="仿宋" w:cs="仿宋" w:hint="eastAsia"/>
          <w:sz w:val="28"/>
          <w:szCs w:val="28"/>
        </w:rPr>
        <w:t xml:space="preserve">第二十条  </w:t>
      </w:r>
      <w:r>
        <w:rPr>
          <w:rFonts w:ascii="仿宋" w:eastAsia="仿宋" w:hAnsi="仿宋" w:hint="eastAsia"/>
          <w:sz w:val="28"/>
          <w:szCs w:val="28"/>
        </w:rPr>
        <w:t>教师授课时间按照学院课表排定的时间，每节课（90分钟）内要有教学资源学习、老师答疑和布置作业环节；每节课（90分钟）都要组织学生网上签到。</w:t>
      </w:r>
    </w:p>
    <w:p w:rsidR="00A96356" w:rsidRDefault="00434627">
      <w:pPr>
        <w:ind w:firstLineChars="200" w:firstLine="560"/>
        <w:rPr>
          <w:rFonts w:ascii="仿宋" w:eastAsia="仿宋" w:hAnsi="仿宋" w:cs="仿宋"/>
          <w:sz w:val="28"/>
          <w:szCs w:val="28"/>
        </w:rPr>
      </w:pPr>
      <w:r>
        <w:rPr>
          <w:rFonts w:ascii="仿宋" w:eastAsia="仿宋" w:hAnsi="仿宋" w:cs="仿宋" w:hint="eastAsia"/>
          <w:sz w:val="28"/>
          <w:szCs w:val="28"/>
        </w:rPr>
        <w:t>第十六条  教务处组织的教学培训基本结束，培训群将一直保</w:t>
      </w:r>
      <w:r w:rsidR="00C42EB6">
        <w:rPr>
          <w:rFonts w:ascii="仿宋" w:eastAsia="仿宋" w:hAnsi="仿宋" w:cs="仿宋" w:hint="eastAsia"/>
          <w:sz w:val="28"/>
          <w:szCs w:val="28"/>
        </w:rPr>
        <w:t>留</w:t>
      </w:r>
      <w:r>
        <w:rPr>
          <w:rFonts w:ascii="仿宋" w:eastAsia="仿宋" w:hAnsi="仿宋" w:cs="仿宋" w:hint="eastAsia"/>
          <w:sz w:val="28"/>
          <w:szCs w:val="28"/>
        </w:rPr>
        <w:t>，</w:t>
      </w:r>
      <w:r>
        <w:rPr>
          <w:rFonts w:ascii="仿宋" w:eastAsia="仿宋" w:hAnsi="仿宋" w:cs="仿宋" w:hint="eastAsia"/>
          <w:sz w:val="28"/>
          <w:szCs w:val="28"/>
        </w:rPr>
        <w:lastRenderedPageBreak/>
        <w:t>老师们如有技术问题可在</w:t>
      </w:r>
      <w:r w:rsidR="00A24D3A">
        <w:rPr>
          <w:rFonts w:ascii="仿宋" w:eastAsia="仿宋" w:hAnsi="仿宋" w:cs="仿宋" w:hint="eastAsia"/>
          <w:sz w:val="28"/>
          <w:szCs w:val="28"/>
        </w:rPr>
        <w:t>微信群及时</w:t>
      </w:r>
      <w:r>
        <w:rPr>
          <w:rFonts w:ascii="仿宋" w:eastAsia="仿宋" w:hAnsi="仿宋" w:cs="仿宋" w:hint="eastAsia"/>
          <w:sz w:val="28"/>
          <w:szCs w:val="28"/>
        </w:rPr>
        <w:t>联系超星客服解决。</w:t>
      </w:r>
    </w:p>
    <w:p w:rsidR="00A96356" w:rsidRDefault="00434627">
      <w:pPr>
        <w:ind w:firstLineChars="200" w:firstLine="560"/>
        <w:rPr>
          <w:rFonts w:ascii="仿宋" w:eastAsia="仿宋" w:hAnsi="仿宋"/>
          <w:sz w:val="28"/>
          <w:szCs w:val="28"/>
        </w:rPr>
      </w:pPr>
      <w:r>
        <w:rPr>
          <w:rFonts w:ascii="仿宋" w:eastAsia="仿宋" w:hAnsi="仿宋" w:hint="eastAsia"/>
          <w:sz w:val="28"/>
          <w:szCs w:val="28"/>
        </w:rPr>
        <w:t>第十七条  全体任课教师根据2019——2020学年度第二学期课程表，于2020年2月20日前建立与所授班级课程一一对应的“网络课堂”，将建课、建班进展情况报各系部。各教学系部对本系部承担的“网络课堂”实行日登记、周汇总的方式，每周六将本系部任课教师的“网络课堂”开课情况汇总表（见附件1），发送至教务处。各班学习委员通过微信小程序每日填报教师上课情况</w:t>
      </w:r>
      <w:r w:rsidR="001B25B9">
        <w:rPr>
          <w:rFonts w:ascii="仿宋" w:eastAsia="仿宋" w:hAnsi="仿宋" w:hint="eastAsia"/>
          <w:sz w:val="28"/>
          <w:szCs w:val="28"/>
        </w:rPr>
        <w:t>并报</w:t>
      </w:r>
      <w:r w:rsidR="00463BCD">
        <w:rPr>
          <w:rFonts w:ascii="仿宋" w:eastAsia="仿宋" w:hAnsi="仿宋" w:hint="eastAsia"/>
          <w:sz w:val="28"/>
          <w:szCs w:val="28"/>
        </w:rPr>
        <w:t>所属系部和</w:t>
      </w:r>
      <w:r w:rsidR="001B25B9">
        <w:rPr>
          <w:rFonts w:ascii="仿宋" w:eastAsia="仿宋" w:hAnsi="仿宋" w:hint="eastAsia"/>
          <w:sz w:val="28"/>
          <w:szCs w:val="28"/>
        </w:rPr>
        <w:t>教务处</w:t>
      </w:r>
      <w:r>
        <w:rPr>
          <w:rFonts w:ascii="仿宋" w:eastAsia="仿宋" w:hAnsi="仿宋" w:hint="eastAsia"/>
          <w:sz w:val="28"/>
          <w:szCs w:val="28"/>
        </w:rPr>
        <w:t>。</w:t>
      </w:r>
    </w:p>
    <w:p w:rsidR="00A96356" w:rsidRDefault="00434627">
      <w:pPr>
        <w:ind w:firstLineChars="200" w:firstLine="562"/>
        <w:rPr>
          <w:rFonts w:ascii="仿宋" w:eastAsia="仿宋" w:hAnsi="仿宋"/>
          <w:b/>
          <w:sz w:val="28"/>
          <w:szCs w:val="28"/>
        </w:rPr>
      </w:pPr>
      <w:r>
        <w:rPr>
          <w:rFonts w:ascii="仿宋" w:eastAsia="仿宋" w:hAnsi="仿宋" w:hint="eastAsia"/>
          <w:b/>
          <w:sz w:val="28"/>
          <w:szCs w:val="28"/>
        </w:rPr>
        <w:t>（三）质量保障</w:t>
      </w:r>
    </w:p>
    <w:p w:rsidR="00A96356" w:rsidRDefault="00434627">
      <w:pPr>
        <w:ind w:firstLineChars="200" w:firstLine="560"/>
        <w:rPr>
          <w:rFonts w:ascii="仿宋" w:eastAsia="仿宋" w:hAnsi="仿宋"/>
          <w:sz w:val="28"/>
          <w:szCs w:val="28"/>
        </w:rPr>
      </w:pPr>
      <w:r>
        <w:rPr>
          <w:rFonts w:ascii="仿宋" w:eastAsia="仿宋" w:hAnsi="仿宋" w:hint="eastAsia"/>
          <w:sz w:val="28"/>
          <w:szCs w:val="28"/>
        </w:rPr>
        <w:t>第十八条  各教学系部提前组织任课教师制订线上课程教学计划，协助任课老师根据课程性质、课程内容、教学要求、学生人数等情况做好学生返校前的网络教学准备工作。</w:t>
      </w:r>
    </w:p>
    <w:p w:rsidR="00A96356" w:rsidRDefault="00434627">
      <w:pPr>
        <w:ind w:firstLineChars="200" w:firstLine="560"/>
        <w:rPr>
          <w:rFonts w:ascii="仿宋" w:eastAsia="仿宋" w:hAnsi="仿宋" w:cs="仿宋"/>
          <w:sz w:val="28"/>
          <w:szCs w:val="28"/>
        </w:rPr>
      </w:pPr>
      <w:r>
        <w:rPr>
          <w:rFonts w:ascii="仿宋" w:eastAsia="仿宋" w:hAnsi="仿宋" w:hint="eastAsia"/>
          <w:sz w:val="28"/>
          <w:szCs w:val="28"/>
        </w:rPr>
        <w:t>第十九条  开课前，</w:t>
      </w:r>
      <w:r>
        <w:rPr>
          <w:rFonts w:ascii="仿宋" w:eastAsia="仿宋" w:hAnsi="仿宋" w:cs="仿宋" w:hint="eastAsia"/>
          <w:sz w:val="28"/>
          <w:szCs w:val="28"/>
        </w:rPr>
        <w:t>各教学系部务必安排授课教师完成不少于4周授课内容的线上课程资源建设，并将课程资料上传至网络教学平台。各系部负责人组织专业负责人对线上课程资源进行审核，督促存在不足的资源进行整改。因具体开学时间未定，授课教师要做到边建设边实施，确保同质等效完成教学计划。</w:t>
      </w:r>
    </w:p>
    <w:p w:rsidR="00A96356" w:rsidRDefault="00434627">
      <w:pPr>
        <w:ind w:firstLineChars="200" w:firstLine="560"/>
        <w:rPr>
          <w:rFonts w:ascii="仿宋" w:eastAsia="仿宋" w:hAnsi="仿宋"/>
          <w:sz w:val="28"/>
          <w:szCs w:val="28"/>
        </w:rPr>
      </w:pPr>
      <w:r>
        <w:rPr>
          <w:rFonts w:ascii="仿宋" w:eastAsia="仿宋" w:hAnsi="仿宋" w:hint="eastAsia"/>
          <w:sz w:val="28"/>
          <w:szCs w:val="28"/>
        </w:rPr>
        <w:t>第二十条  教务处和各教学系部要建立线上教学工作保障团队，落实网络教学安排，对网络教学期间学生的学习状况进行跟踪，密切配合，及时了解、发现和解决师生在教学和学习中的问题。</w:t>
      </w:r>
    </w:p>
    <w:p w:rsidR="00A96356" w:rsidRDefault="00434627">
      <w:pPr>
        <w:ind w:firstLineChars="200" w:firstLine="560"/>
        <w:rPr>
          <w:rFonts w:ascii="仿宋" w:eastAsia="仿宋" w:hAnsi="仿宋"/>
          <w:sz w:val="28"/>
          <w:szCs w:val="28"/>
        </w:rPr>
      </w:pPr>
      <w:r>
        <w:rPr>
          <w:rFonts w:ascii="仿宋" w:eastAsia="仿宋" w:hAnsi="仿宋" w:hint="eastAsia"/>
          <w:sz w:val="28"/>
          <w:szCs w:val="28"/>
        </w:rPr>
        <w:t>第二十一条  教务处和各教学系部根据网络课程信息表进入网络课堂进行检查和督导，检查各班的教学开展情况，并不定期对网络</w:t>
      </w:r>
      <w:r>
        <w:rPr>
          <w:rFonts w:ascii="仿宋" w:eastAsia="仿宋" w:hAnsi="仿宋" w:hint="eastAsia"/>
          <w:sz w:val="28"/>
          <w:szCs w:val="28"/>
        </w:rPr>
        <w:lastRenderedPageBreak/>
        <w:t>教学工作进行抽查，包括教师在线时长、上传学习资源以及对学生提问的回复等。职业教育研究与评价中心加强学生评课、评教环节，探索多种手段保障网络教学质量。</w:t>
      </w:r>
    </w:p>
    <w:p w:rsidR="00A96356" w:rsidRDefault="00434627">
      <w:pPr>
        <w:ind w:firstLineChars="200" w:firstLine="562"/>
        <w:rPr>
          <w:rFonts w:ascii="仿宋" w:eastAsia="仿宋" w:hAnsi="仿宋"/>
          <w:b/>
          <w:sz w:val="28"/>
          <w:szCs w:val="28"/>
        </w:rPr>
      </w:pPr>
      <w:r>
        <w:rPr>
          <w:rFonts w:ascii="仿宋" w:eastAsia="仿宋" w:hAnsi="仿宋" w:hint="eastAsia"/>
          <w:b/>
          <w:sz w:val="28"/>
          <w:szCs w:val="28"/>
        </w:rPr>
        <w:t>三、相关要求</w:t>
      </w:r>
    </w:p>
    <w:p w:rsidR="00A96356" w:rsidRDefault="00434627">
      <w:pPr>
        <w:ind w:firstLineChars="200" w:firstLine="560"/>
        <w:rPr>
          <w:rFonts w:ascii="仿宋" w:eastAsia="仿宋" w:hAnsi="仿宋"/>
          <w:sz w:val="28"/>
          <w:szCs w:val="28"/>
        </w:rPr>
      </w:pPr>
      <w:r>
        <w:rPr>
          <w:rFonts w:ascii="仿宋" w:eastAsia="仿宋" w:hAnsi="仿宋" w:hint="eastAsia"/>
          <w:sz w:val="28"/>
          <w:szCs w:val="28"/>
        </w:rPr>
        <w:t>第二十二条  各教学系部要强化责任意识，主动作为，发现困难和问题要及时解决，并向教务处报备。</w:t>
      </w:r>
    </w:p>
    <w:p w:rsidR="00A96356" w:rsidRDefault="00434627">
      <w:pPr>
        <w:ind w:firstLineChars="200" w:firstLine="560"/>
        <w:rPr>
          <w:rFonts w:ascii="仿宋" w:eastAsia="仿宋" w:hAnsi="仿宋"/>
          <w:sz w:val="28"/>
          <w:szCs w:val="28"/>
        </w:rPr>
      </w:pPr>
      <w:r>
        <w:rPr>
          <w:rFonts w:ascii="仿宋" w:eastAsia="仿宋" w:hAnsi="仿宋" w:hint="eastAsia"/>
          <w:sz w:val="28"/>
          <w:szCs w:val="28"/>
        </w:rPr>
        <w:t>第二十三条  各系部对确有困难不能进行在线教学的教师，应及时安排代课教师，确保在线教学不空堂。</w:t>
      </w:r>
    </w:p>
    <w:p w:rsidR="00A96356" w:rsidRDefault="00434627">
      <w:pPr>
        <w:ind w:firstLineChars="200" w:firstLine="560"/>
        <w:rPr>
          <w:rFonts w:ascii="仿宋" w:eastAsia="仿宋" w:hAnsi="仿宋"/>
          <w:sz w:val="28"/>
          <w:szCs w:val="28"/>
        </w:rPr>
      </w:pPr>
      <w:r>
        <w:rPr>
          <w:rFonts w:ascii="仿宋" w:eastAsia="仿宋" w:hAnsi="仿宋" w:hint="eastAsia"/>
          <w:sz w:val="28"/>
          <w:szCs w:val="28"/>
        </w:rPr>
        <w:t>第二十四条  所有授课教师要牢固树立责任意识、使命意识。根据教学计划优化教学内容。要积极主动和学生对接，并做好对学生的学业指导。要根据网络教学开展情况，适当布置作业，并做好在线辅导。要严格对学生的学业要求，创新考核和考试方式。</w:t>
      </w:r>
    </w:p>
    <w:p w:rsidR="00A96356" w:rsidRDefault="00434627">
      <w:pPr>
        <w:ind w:firstLineChars="200" w:firstLine="560"/>
        <w:rPr>
          <w:rFonts w:ascii="仿宋" w:eastAsia="仿宋" w:hAnsi="仿宋"/>
          <w:sz w:val="28"/>
          <w:szCs w:val="28"/>
        </w:rPr>
      </w:pPr>
      <w:r>
        <w:rPr>
          <w:rFonts w:ascii="仿宋" w:eastAsia="仿宋" w:hAnsi="仿宋" w:hint="eastAsia"/>
          <w:sz w:val="28"/>
          <w:szCs w:val="28"/>
        </w:rPr>
        <w:t xml:space="preserve"> 第二十五条  在网络教学实施过程中，如有任何困难、故障和问题，请及时与教务处或平台客服联系，以利于不断优化和完善教学过程。</w:t>
      </w:r>
    </w:p>
    <w:p w:rsidR="00A96356" w:rsidRDefault="00434627">
      <w:pPr>
        <w:ind w:firstLineChars="200" w:firstLine="560"/>
        <w:rPr>
          <w:rFonts w:ascii="仿宋" w:eastAsia="仿宋" w:hAnsi="仿宋"/>
          <w:sz w:val="28"/>
          <w:szCs w:val="28"/>
        </w:rPr>
      </w:pPr>
      <w:r>
        <w:rPr>
          <w:rFonts w:ascii="仿宋" w:eastAsia="仿宋" w:hAnsi="仿宋" w:hint="eastAsia"/>
          <w:sz w:val="28"/>
          <w:szCs w:val="28"/>
        </w:rPr>
        <w:t>第二十六条  各教学系部负责上报教师工作绩效统计；负责做好相关的工作总结；负责收集整理线上教学档案资料。</w:t>
      </w:r>
    </w:p>
    <w:p w:rsidR="00A96356" w:rsidRDefault="00434627">
      <w:pPr>
        <w:ind w:firstLineChars="200" w:firstLine="560"/>
        <w:rPr>
          <w:rFonts w:ascii="仿宋" w:eastAsia="仿宋" w:hAnsi="仿宋"/>
          <w:sz w:val="28"/>
          <w:szCs w:val="28"/>
        </w:rPr>
      </w:pPr>
      <w:r>
        <w:rPr>
          <w:rFonts w:ascii="仿宋" w:eastAsia="仿宋" w:hAnsi="仿宋" w:hint="eastAsia"/>
          <w:sz w:val="28"/>
          <w:szCs w:val="28"/>
        </w:rPr>
        <w:t>第二十七条  各教学系部做好教学检查工作，线上教学检查内容（见附件2）需在“网络课堂”内体现，可根据教师所留存的线上教学资料凭证或进入系统后台班级课堂内检查。</w:t>
      </w:r>
    </w:p>
    <w:p w:rsidR="00A96356" w:rsidRDefault="00434627">
      <w:pPr>
        <w:ind w:firstLineChars="200" w:firstLine="560"/>
        <w:rPr>
          <w:rFonts w:ascii="仿宋" w:eastAsia="仿宋" w:hAnsi="仿宋"/>
          <w:sz w:val="28"/>
          <w:szCs w:val="28"/>
        </w:rPr>
      </w:pPr>
      <w:r>
        <w:rPr>
          <w:rFonts w:ascii="仿宋" w:eastAsia="仿宋" w:hAnsi="仿宋" w:hint="eastAsia"/>
          <w:sz w:val="28"/>
          <w:szCs w:val="28"/>
        </w:rPr>
        <w:t>第二十八条  线上课程教学绩效，原则上与在校面授时相同。</w:t>
      </w:r>
    </w:p>
    <w:p w:rsidR="00A96356" w:rsidRDefault="00434627">
      <w:pPr>
        <w:ind w:firstLineChars="200" w:firstLine="560"/>
        <w:rPr>
          <w:rFonts w:ascii="仿宋" w:eastAsia="仿宋" w:hAnsi="仿宋"/>
          <w:sz w:val="28"/>
          <w:szCs w:val="28"/>
        </w:rPr>
      </w:pPr>
      <w:r>
        <w:rPr>
          <w:rFonts w:ascii="仿宋" w:eastAsia="仿宋" w:hAnsi="仿宋" w:hint="eastAsia"/>
          <w:sz w:val="28"/>
          <w:szCs w:val="28"/>
        </w:rPr>
        <w:t>第二十九条  本办法自发布之日起执行。未尽事宜由教务处负责</w:t>
      </w:r>
      <w:r>
        <w:rPr>
          <w:rFonts w:ascii="仿宋" w:eastAsia="仿宋" w:hAnsi="仿宋" w:hint="eastAsia"/>
          <w:sz w:val="28"/>
          <w:szCs w:val="28"/>
        </w:rPr>
        <w:lastRenderedPageBreak/>
        <w:t>解释。</w:t>
      </w:r>
    </w:p>
    <w:p w:rsidR="00A96356" w:rsidRDefault="00434627">
      <w:pPr>
        <w:spacing w:line="480" w:lineRule="auto"/>
        <w:ind w:firstLineChars="200" w:firstLine="482"/>
        <w:rPr>
          <w:rFonts w:ascii="仿宋" w:eastAsia="仿宋" w:hAnsi="仿宋"/>
          <w:b/>
          <w:sz w:val="24"/>
          <w:szCs w:val="24"/>
        </w:rPr>
      </w:pPr>
      <w:r>
        <w:rPr>
          <w:rFonts w:ascii="仿宋" w:eastAsia="仿宋" w:hAnsi="仿宋" w:hint="eastAsia"/>
          <w:b/>
          <w:sz w:val="24"/>
          <w:szCs w:val="24"/>
        </w:rPr>
        <w:t>附件1：“网络课堂”开课情况汇总表</w:t>
      </w:r>
    </w:p>
    <w:p w:rsidR="00A96356" w:rsidRDefault="00434627">
      <w:pPr>
        <w:spacing w:line="480" w:lineRule="auto"/>
        <w:ind w:firstLineChars="200" w:firstLine="482"/>
        <w:rPr>
          <w:rFonts w:ascii="仿宋" w:eastAsia="仿宋" w:hAnsi="仿宋"/>
          <w:b/>
          <w:sz w:val="24"/>
          <w:szCs w:val="24"/>
        </w:rPr>
      </w:pPr>
      <w:r>
        <w:rPr>
          <w:rFonts w:ascii="仿宋" w:eastAsia="仿宋" w:hAnsi="仿宋" w:hint="eastAsia"/>
          <w:b/>
          <w:sz w:val="24"/>
          <w:szCs w:val="24"/>
        </w:rPr>
        <w:t>附件2：线上教学检查主要内容</w:t>
      </w:r>
    </w:p>
    <w:p w:rsidR="00A96356" w:rsidRDefault="00A96356">
      <w:pPr>
        <w:rPr>
          <w:rFonts w:ascii="仿宋" w:eastAsia="仿宋" w:hAnsi="仿宋"/>
          <w:sz w:val="28"/>
          <w:szCs w:val="28"/>
        </w:rPr>
      </w:pPr>
    </w:p>
    <w:p w:rsidR="00A96356" w:rsidRDefault="00434627">
      <w:pPr>
        <w:ind w:right="368"/>
        <w:jc w:val="center"/>
        <w:rPr>
          <w:rFonts w:ascii="仿宋" w:eastAsia="仿宋" w:hAnsi="仿宋"/>
          <w:sz w:val="28"/>
          <w:szCs w:val="28"/>
        </w:rPr>
      </w:pPr>
      <w:r>
        <w:rPr>
          <w:rFonts w:ascii="仿宋" w:eastAsia="仿宋" w:hAnsi="仿宋" w:hint="eastAsia"/>
          <w:sz w:val="28"/>
          <w:szCs w:val="28"/>
        </w:rPr>
        <w:t xml:space="preserve">                                        教务处                                                                               </w:t>
      </w:r>
    </w:p>
    <w:p w:rsidR="00A96356" w:rsidRDefault="00434627">
      <w:pPr>
        <w:ind w:right="368"/>
        <w:jc w:val="center"/>
        <w:rPr>
          <w:rFonts w:ascii="仿宋" w:eastAsia="仿宋" w:hAnsi="仿宋"/>
          <w:sz w:val="28"/>
          <w:szCs w:val="28"/>
        </w:rPr>
      </w:pPr>
      <w:r>
        <w:rPr>
          <w:rFonts w:ascii="仿宋" w:eastAsia="仿宋" w:hAnsi="仿宋" w:hint="eastAsia"/>
          <w:sz w:val="28"/>
          <w:szCs w:val="28"/>
        </w:rPr>
        <w:t xml:space="preserve">                                        2020年2月</w:t>
      </w:r>
      <w:r w:rsidR="006270BF">
        <w:rPr>
          <w:rFonts w:ascii="仿宋" w:eastAsia="仿宋" w:hAnsi="仿宋" w:hint="eastAsia"/>
          <w:sz w:val="28"/>
          <w:szCs w:val="28"/>
        </w:rPr>
        <w:t>20</w:t>
      </w:r>
      <w:r>
        <w:rPr>
          <w:rFonts w:ascii="仿宋" w:eastAsia="仿宋" w:hAnsi="仿宋" w:hint="eastAsia"/>
          <w:sz w:val="28"/>
          <w:szCs w:val="28"/>
        </w:rPr>
        <w:t>日</w:t>
      </w:r>
    </w:p>
    <w:p w:rsidR="00A96356" w:rsidRDefault="00A96356">
      <w:pPr>
        <w:ind w:firstLineChars="200" w:firstLine="560"/>
        <w:rPr>
          <w:rFonts w:ascii="仿宋" w:eastAsia="仿宋" w:hAnsi="仿宋"/>
          <w:sz w:val="28"/>
          <w:szCs w:val="28"/>
        </w:rPr>
      </w:pPr>
    </w:p>
    <w:sectPr w:rsidR="00A96356" w:rsidSect="00A963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50D" w:rsidRDefault="00D6150D" w:rsidP="006270BF">
      <w:r>
        <w:separator/>
      </w:r>
    </w:p>
  </w:endnote>
  <w:endnote w:type="continuationSeparator" w:id="1">
    <w:p w:rsidR="00D6150D" w:rsidRDefault="00D6150D" w:rsidP="006270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50D" w:rsidRDefault="00D6150D" w:rsidP="006270BF">
      <w:r>
        <w:separator/>
      </w:r>
    </w:p>
  </w:footnote>
  <w:footnote w:type="continuationSeparator" w:id="1">
    <w:p w:rsidR="00D6150D" w:rsidRDefault="00D6150D" w:rsidP="006270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2DB0"/>
    <w:rsid w:val="0000273D"/>
    <w:rsid w:val="00054DB7"/>
    <w:rsid w:val="000E1013"/>
    <w:rsid w:val="00156570"/>
    <w:rsid w:val="001723CD"/>
    <w:rsid w:val="001B25B9"/>
    <w:rsid w:val="001C323B"/>
    <w:rsid w:val="00217229"/>
    <w:rsid w:val="00235CA1"/>
    <w:rsid w:val="0029458D"/>
    <w:rsid w:val="0034625B"/>
    <w:rsid w:val="0037536D"/>
    <w:rsid w:val="0039400E"/>
    <w:rsid w:val="003B7399"/>
    <w:rsid w:val="003D40D0"/>
    <w:rsid w:val="003E56B8"/>
    <w:rsid w:val="00434627"/>
    <w:rsid w:val="004412A2"/>
    <w:rsid w:val="00463BCD"/>
    <w:rsid w:val="0049703A"/>
    <w:rsid w:val="004F490A"/>
    <w:rsid w:val="00511A96"/>
    <w:rsid w:val="00566809"/>
    <w:rsid w:val="005A13CC"/>
    <w:rsid w:val="005D21EC"/>
    <w:rsid w:val="006270BF"/>
    <w:rsid w:val="0063365F"/>
    <w:rsid w:val="00684F5E"/>
    <w:rsid w:val="006F0DC1"/>
    <w:rsid w:val="0071167E"/>
    <w:rsid w:val="007413B2"/>
    <w:rsid w:val="007440B8"/>
    <w:rsid w:val="007A5966"/>
    <w:rsid w:val="00821884"/>
    <w:rsid w:val="00860F8A"/>
    <w:rsid w:val="00873428"/>
    <w:rsid w:val="00876BF1"/>
    <w:rsid w:val="00881ABA"/>
    <w:rsid w:val="008D1862"/>
    <w:rsid w:val="0093270F"/>
    <w:rsid w:val="009677BD"/>
    <w:rsid w:val="00A24D3A"/>
    <w:rsid w:val="00A32229"/>
    <w:rsid w:val="00A63BFC"/>
    <w:rsid w:val="00A96356"/>
    <w:rsid w:val="00A9662F"/>
    <w:rsid w:val="00AA064C"/>
    <w:rsid w:val="00AC3CA7"/>
    <w:rsid w:val="00B56F7A"/>
    <w:rsid w:val="00BC2225"/>
    <w:rsid w:val="00C42EB6"/>
    <w:rsid w:val="00C90030"/>
    <w:rsid w:val="00D014E3"/>
    <w:rsid w:val="00D6150D"/>
    <w:rsid w:val="00D87342"/>
    <w:rsid w:val="00DE0D0B"/>
    <w:rsid w:val="00DE1639"/>
    <w:rsid w:val="00E76968"/>
    <w:rsid w:val="00E83980"/>
    <w:rsid w:val="00EC7336"/>
    <w:rsid w:val="00EE6842"/>
    <w:rsid w:val="00F03478"/>
    <w:rsid w:val="00F72DB0"/>
    <w:rsid w:val="00FB530D"/>
    <w:rsid w:val="00FB5EA7"/>
    <w:rsid w:val="011C77E7"/>
    <w:rsid w:val="04654A9E"/>
    <w:rsid w:val="051F565F"/>
    <w:rsid w:val="086978A3"/>
    <w:rsid w:val="1D46369F"/>
    <w:rsid w:val="24BE1850"/>
    <w:rsid w:val="2B200EE4"/>
    <w:rsid w:val="2FB42DBD"/>
    <w:rsid w:val="34151E0D"/>
    <w:rsid w:val="3ABE3FFB"/>
    <w:rsid w:val="3C5F0835"/>
    <w:rsid w:val="44D1209B"/>
    <w:rsid w:val="4E4A4CF4"/>
    <w:rsid w:val="5540221F"/>
    <w:rsid w:val="57342653"/>
    <w:rsid w:val="5A4E7CD5"/>
    <w:rsid w:val="5BA84863"/>
    <w:rsid w:val="64894744"/>
    <w:rsid w:val="69C46B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qFormat="1"/>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3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96356"/>
    <w:rPr>
      <w:sz w:val="18"/>
      <w:szCs w:val="18"/>
    </w:rPr>
  </w:style>
  <w:style w:type="paragraph" w:styleId="a4">
    <w:name w:val="footer"/>
    <w:basedOn w:val="a"/>
    <w:link w:val="Char0"/>
    <w:uiPriority w:val="99"/>
    <w:semiHidden/>
    <w:unhideWhenUsed/>
    <w:qFormat/>
    <w:rsid w:val="00A96356"/>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A9635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A96356"/>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A96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List 2 Accent 5"/>
    <w:basedOn w:val="a1"/>
    <w:uiPriority w:val="66"/>
    <w:qFormat/>
    <w:rsid w:val="00A96356"/>
    <w:rPr>
      <w:rFonts w:asciiTheme="majorHAnsi" w:eastAsiaTheme="majorEastAsia" w:hAnsiTheme="majorHAnsi" w:cstheme="majorBidi"/>
      <w:color w:val="000000" w:themeColor="text1"/>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a8">
    <w:name w:val="Strong"/>
    <w:basedOn w:val="a0"/>
    <w:uiPriority w:val="22"/>
    <w:qFormat/>
    <w:rsid w:val="00A96356"/>
    <w:rPr>
      <w:b/>
      <w:bCs/>
    </w:rPr>
  </w:style>
  <w:style w:type="character" w:styleId="a9">
    <w:name w:val="FollowedHyperlink"/>
    <w:basedOn w:val="a0"/>
    <w:uiPriority w:val="99"/>
    <w:semiHidden/>
    <w:unhideWhenUsed/>
    <w:qFormat/>
    <w:rsid w:val="00A96356"/>
    <w:rPr>
      <w:color w:val="800080" w:themeColor="followedHyperlink"/>
      <w:u w:val="single"/>
    </w:rPr>
  </w:style>
  <w:style w:type="character" w:styleId="aa">
    <w:name w:val="Hyperlink"/>
    <w:basedOn w:val="a0"/>
    <w:uiPriority w:val="99"/>
    <w:unhideWhenUsed/>
    <w:qFormat/>
    <w:rsid w:val="00A96356"/>
    <w:rPr>
      <w:color w:val="0000FF" w:themeColor="hyperlink"/>
      <w:u w:val="single"/>
    </w:rPr>
  </w:style>
  <w:style w:type="character" w:customStyle="1" w:styleId="apple-converted-space">
    <w:name w:val="apple-converted-space"/>
    <w:basedOn w:val="a0"/>
    <w:qFormat/>
    <w:rsid w:val="00A96356"/>
  </w:style>
  <w:style w:type="paragraph" w:styleId="ab">
    <w:name w:val="List Paragraph"/>
    <w:basedOn w:val="a"/>
    <w:uiPriority w:val="34"/>
    <w:qFormat/>
    <w:rsid w:val="00A96356"/>
    <w:pPr>
      <w:ind w:firstLineChars="200" w:firstLine="420"/>
    </w:pPr>
  </w:style>
  <w:style w:type="character" w:customStyle="1" w:styleId="Char">
    <w:name w:val="批注框文本 Char"/>
    <w:basedOn w:val="a0"/>
    <w:link w:val="a3"/>
    <w:uiPriority w:val="99"/>
    <w:semiHidden/>
    <w:qFormat/>
    <w:rsid w:val="00A96356"/>
    <w:rPr>
      <w:sz w:val="18"/>
      <w:szCs w:val="18"/>
    </w:rPr>
  </w:style>
  <w:style w:type="character" w:customStyle="1" w:styleId="Char1">
    <w:name w:val="页眉 Char"/>
    <w:basedOn w:val="a0"/>
    <w:link w:val="a5"/>
    <w:uiPriority w:val="99"/>
    <w:semiHidden/>
    <w:qFormat/>
    <w:rsid w:val="00A96356"/>
    <w:rPr>
      <w:kern w:val="2"/>
      <w:sz w:val="18"/>
      <w:szCs w:val="18"/>
    </w:rPr>
  </w:style>
  <w:style w:type="character" w:customStyle="1" w:styleId="Char0">
    <w:name w:val="页脚 Char"/>
    <w:basedOn w:val="a0"/>
    <w:link w:val="a4"/>
    <w:uiPriority w:val="99"/>
    <w:semiHidden/>
    <w:qFormat/>
    <w:rsid w:val="00A9635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543</Words>
  <Characters>3100</Characters>
  <Application>Microsoft Office Word</Application>
  <DocSecurity>0</DocSecurity>
  <Lines>25</Lines>
  <Paragraphs>7</Paragraphs>
  <ScaleCrop>false</ScaleCrop>
  <Company>china</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22</cp:revision>
  <dcterms:created xsi:type="dcterms:W3CDTF">2020-02-15T11:54:00Z</dcterms:created>
  <dcterms:modified xsi:type="dcterms:W3CDTF">2020-02-22T04:22:00Z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